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58" w:rsidRPr="00CF7758" w:rsidRDefault="00CF7758" w:rsidP="00CF7758">
      <w:pPr>
        <w:tabs>
          <w:tab w:val="left" w:pos="426"/>
        </w:tabs>
        <w:spacing w:line="240" w:lineRule="exact"/>
        <w:ind w:left="7088"/>
        <w:rPr>
          <w:snapToGrid w:val="0"/>
          <w:sz w:val="20"/>
          <w:szCs w:val="20"/>
        </w:rPr>
      </w:pPr>
      <w:r w:rsidRPr="00384AE0">
        <w:rPr>
          <w:snapToGrid w:val="0"/>
          <w:sz w:val="20"/>
          <w:szCs w:val="20"/>
          <w:lang w:val="uk-UA"/>
        </w:rPr>
        <w:t>Додаток</w:t>
      </w:r>
    </w:p>
    <w:p w:rsidR="00CF7758" w:rsidRDefault="00CF7758" w:rsidP="00CF7758">
      <w:pPr>
        <w:tabs>
          <w:tab w:val="left" w:pos="11804"/>
        </w:tabs>
        <w:ind w:left="7088"/>
        <w:rPr>
          <w:sz w:val="20"/>
          <w:lang w:val="uk-UA"/>
        </w:rPr>
      </w:pPr>
      <w:r>
        <w:rPr>
          <w:sz w:val="20"/>
          <w:lang w:val="uk-UA"/>
        </w:rPr>
        <w:t>до рішення першої сесії</w:t>
      </w:r>
    </w:p>
    <w:p w:rsidR="00CF7758" w:rsidRPr="00CF7758" w:rsidRDefault="00CF7758" w:rsidP="00CF7758">
      <w:pPr>
        <w:tabs>
          <w:tab w:val="left" w:pos="11804"/>
        </w:tabs>
        <w:ind w:left="7088"/>
        <w:rPr>
          <w:sz w:val="20"/>
        </w:rPr>
      </w:pPr>
      <w:r>
        <w:rPr>
          <w:sz w:val="20"/>
          <w:lang w:val="uk-UA"/>
        </w:rPr>
        <w:t xml:space="preserve">міської ради </w:t>
      </w:r>
    </w:p>
    <w:p w:rsidR="00CF7758" w:rsidRDefault="00CF7758" w:rsidP="00CF7758">
      <w:pPr>
        <w:tabs>
          <w:tab w:val="left" w:pos="11804"/>
        </w:tabs>
        <w:ind w:left="7088"/>
        <w:rPr>
          <w:sz w:val="20"/>
          <w:lang w:val="uk-UA"/>
        </w:rPr>
      </w:pPr>
      <w:r>
        <w:rPr>
          <w:sz w:val="20"/>
          <w:lang w:val="en-US"/>
        </w:rPr>
        <w:t>V</w:t>
      </w:r>
      <w:r>
        <w:rPr>
          <w:sz w:val="20"/>
          <w:lang w:val="uk-UA"/>
        </w:rPr>
        <w:t xml:space="preserve">ІІ скликання </w:t>
      </w:r>
    </w:p>
    <w:p w:rsidR="00CF7758" w:rsidRPr="00384AE0" w:rsidRDefault="00CF7758" w:rsidP="00CF7758">
      <w:pPr>
        <w:ind w:left="7088"/>
        <w:rPr>
          <w:snapToGrid w:val="0"/>
          <w:sz w:val="20"/>
          <w:szCs w:val="20"/>
          <w:lang w:val="uk-UA"/>
        </w:rPr>
      </w:pPr>
      <w:r w:rsidRPr="00384AE0">
        <w:rPr>
          <w:snapToGrid w:val="0"/>
          <w:sz w:val="20"/>
          <w:szCs w:val="20"/>
          <w:lang w:val="uk-UA"/>
        </w:rPr>
        <w:t>від</w:t>
      </w:r>
      <w:r>
        <w:rPr>
          <w:snapToGrid w:val="0"/>
          <w:sz w:val="20"/>
          <w:szCs w:val="20"/>
          <w:lang w:val="uk-UA"/>
        </w:rPr>
        <w:t xml:space="preserve"> 03 </w:t>
      </w:r>
      <w:r w:rsidRPr="00384AE0">
        <w:rPr>
          <w:snapToGrid w:val="0"/>
          <w:sz w:val="20"/>
          <w:szCs w:val="20"/>
          <w:lang w:val="uk-UA"/>
        </w:rPr>
        <w:t>грудня 2015р.</w:t>
      </w:r>
    </w:p>
    <w:p w:rsidR="00CF7758" w:rsidRPr="00384AE0" w:rsidRDefault="00CF7758" w:rsidP="00CF7758">
      <w:pPr>
        <w:tabs>
          <w:tab w:val="left" w:pos="426"/>
        </w:tabs>
        <w:spacing w:line="240" w:lineRule="exact"/>
        <w:ind w:left="7088"/>
        <w:rPr>
          <w:snapToGrid w:val="0"/>
          <w:sz w:val="20"/>
          <w:szCs w:val="20"/>
          <w:lang w:val="uk-UA"/>
        </w:rPr>
      </w:pPr>
      <w:r w:rsidRPr="00384AE0">
        <w:rPr>
          <w:snapToGrid w:val="0"/>
          <w:sz w:val="20"/>
          <w:szCs w:val="20"/>
          <w:lang w:val="uk-UA"/>
        </w:rPr>
        <w:t>№ 2-1/2015р</w:t>
      </w:r>
    </w:p>
    <w:p w:rsidR="00CF7758" w:rsidRPr="00240733" w:rsidRDefault="00CF7758" w:rsidP="00CF7758">
      <w:pPr>
        <w:jc w:val="center"/>
        <w:rPr>
          <w:b/>
          <w:snapToGrid w:val="0"/>
          <w:sz w:val="20"/>
        </w:rPr>
      </w:pPr>
    </w:p>
    <w:p w:rsidR="00CF7758" w:rsidRPr="00CF7758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ПОЛОЖЕННЯ</w:t>
      </w:r>
      <w:bookmarkStart w:id="0" w:name="_GoBack"/>
      <w:bookmarkEnd w:id="0"/>
    </w:p>
    <w:p w:rsidR="00CF7758" w:rsidRPr="002E092D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про постійні ко</w:t>
      </w:r>
      <w:r>
        <w:rPr>
          <w:b/>
          <w:snapToGrid w:val="0"/>
          <w:lang w:val="uk-UA"/>
        </w:rPr>
        <w:t>місії Дунаєвецької міської ради</w:t>
      </w: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І. Основні принципи організації та роботи постійних комісій,</w:t>
      </w:r>
    </w:p>
    <w:p w:rsidR="00CF7758" w:rsidRPr="002E092D" w:rsidRDefault="00CF7758" w:rsidP="00CF7758">
      <w:pPr>
        <w:jc w:val="center"/>
        <w:rPr>
          <w:b/>
          <w:snapToGrid w:val="0"/>
          <w:lang w:val="en-US"/>
        </w:rPr>
      </w:pPr>
      <w:r w:rsidRPr="006660F5">
        <w:rPr>
          <w:b/>
          <w:snapToGrid w:val="0"/>
          <w:lang w:val="uk-UA"/>
        </w:rPr>
        <w:t>порядок їх утворення</w:t>
      </w:r>
    </w:p>
    <w:p w:rsidR="00CF7758" w:rsidRPr="006660F5" w:rsidRDefault="00CF7758" w:rsidP="00CF7758">
      <w:pPr>
        <w:numPr>
          <w:ilvl w:val="0"/>
          <w:numId w:val="1"/>
        </w:numPr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Організація і робота постійних комісій  Дунаєвецької міської ради здійснюється на підставі Конституції України, Закону України "Про місцеве самоврядування в Україні" та "Про статус депутатів місцевих рад", регламенту роботи Дунаєвецької міської ради і цього Положення</w:t>
      </w:r>
      <w:r>
        <w:rPr>
          <w:snapToGrid w:val="0"/>
          <w:lang w:val="uk-UA"/>
        </w:rPr>
        <w:t>.</w:t>
      </w:r>
    </w:p>
    <w:p w:rsidR="00CF7758" w:rsidRPr="006660F5" w:rsidRDefault="00CF7758" w:rsidP="00CF7758">
      <w:pPr>
        <w:numPr>
          <w:ilvl w:val="0"/>
          <w:numId w:val="1"/>
        </w:numPr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Постійні комісії ради є органами міської ради, що обираються з числа її депутатів для вивчення, попереднього розгляду і підготовки питань, які належать до її компетенції, здійснення контролю за виконанням рішень ради.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3.</w:t>
      </w:r>
      <w:r w:rsidRPr="006660F5">
        <w:rPr>
          <w:snapToGrid w:val="0"/>
          <w:lang w:val="uk-UA"/>
        </w:rPr>
        <w:t xml:space="preserve"> Постійні комісії обираються радою на термін її повноважень у складі голови і членів комісії. Голова постійної комісії обирається радою за пропозицією міського голови. Депутат міської ради може входити тільки до складу однієї постійної комісії і працювати в ній на громадських засадах.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Міський голова та секретар міської ради не може бути обраними до складу постійних комісій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Основними завданнями постійних комісій міської ради є</w:t>
      </w:r>
      <w:r w:rsidRPr="006660F5">
        <w:rPr>
          <w:snapToGrid w:val="0"/>
        </w:rPr>
        <w:t>: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розроблення пропозицій на розгляд ради та безпосередня участь у підготовці проектів рішень ради</w:t>
      </w:r>
      <w:r>
        <w:rPr>
          <w:snapToGrid w:val="0"/>
          <w:lang w:val="uk-UA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попередній розгляд кандидатур осіб, пропонованих для   обрання, затвердження, призначення або погодження відповідною радою, підготовка висновків із цих питань;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підготовка рекомендацій з питань, винесених на розгляд ради, сприяння державним органам і організаціям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а також депутатам ради в їх роботі над виконанням рішень ради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сприяння в здійсненні контрою за розглядом і реалізацією державними органами, посадовими особами пропозицій і зауважень депутатів, висловлених на сесіях міської ради та засіданнях постійних комісій.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6.</w:t>
      </w:r>
      <w:r w:rsidRPr="006660F5">
        <w:rPr>
          <w:snapToGrid w:val="0"/>
          <w:lang w:val="uk-UA"/>
        </w:rPr>
        <w:t xml:space="preserve"> Виконуючи покладені на них завдання, постійні комісії покликані сприяти ефективній діяльності міської ради по вирішенню питань територіальної громади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7. Перелік</w:t>
      </w:r>
      <w:r w:rsidRPr="006660F5">
        <w:rPr>
          <w:snapToGrid w:val="0"/>
          <w:lang w:val="uk-UA"/>
        </w:rPr>
        <w:t xml:space="preserve"> постійних комісій затверджується рішенням міської ради, виходячи з основних напрямків роботи ради та місцевих умов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Упродовж періоду своїх повноважень міська рада може утворювати і ліквідовувати постійні комісії, вносити зміни до їхнього персонального складу, обирати голів комісій.</w:t>
      </w:r>
    </w:p>
    <w:p w:rsidR="00CF7758" w:rsidRPr="006660F5" w:rsidRDefault="00CF7758" w:rsidP="00CF7758">
      <w:pPr>
        <w:jc w:val="both"/>
        <w:rPr>
          <w:lang w:val="uk-UA"/>
        </w:rPr>
      </w:pPr>
      <w:r w:rsidRPr="006660F5">
        <w:rPr>
          <w:snapToGrid w:val="0"/>
        </w:rPr>
        <w:t>8.</w:t>
      </w:r>
      <w:r w:rsidRPr="006660F5">
        <w:rPr>
          <w:snapToGrid w:val="0"/>
          <w:lang w:val="uk-UA"/>
        </w:rPr>
        <w:t xml:space="preserve"> Постійні комісії міської ради відкритим голосуванням обирають заступника та секретаря комісії.</w:t>
      </w:r>
    </w:p>
    <w:p w:rsidR="00CF7758" w:rsidRPr="006660F5" w:rsidRDefault="00CF7758" w:rsidP="00CF7758">
      <w:pPr>
        <w:ind w:left="340" w:hanging="34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9. Постійні комісії підзвітні раді та відповідальні перед нею.</w:t>
      </w:r>
    </w:p>
    <w:p w:rsidR="00CF7758" w:rsidRPr="006660F5" w:rsidRDefault="00CF7758" w:rsidP="00CF7758">
      <w:pPr>
        <w:ind w:left="340" w:hanging="34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10. Постійні комісії здійснюють свою роботу гласно, на основі колегіального, вільного, ділового обговорення і вирішення питань функціонування територіальної громади. Постійні комісії будують свою роботу на співпраці з державними органами громадськими організаціями, трудовими колективами та органами самоорганізації населення. Виробляючи рішення, постійні комісії вивчають і враховують громадську думку .</w:t>
      </w:r>
    </w:p>
    <w:p w:rsidR="00CF7758" w:rsidRPr="006660F5" w:rsidRDefault="00CF7758" w:rsidP="00CF7758">
      <w:pPr>
        <w:ind w:left="340" w:hanging="340"/>
        <w:jc w:val="both"/>
        <w:rPr>
          <w:snapToGrid w:val="0"/>
          <w:lang w:val="uk-UA"/>
        </w:rPr>
      </w:pPr>
    </w:p>
    <w:p w:rsidR="00CF7758" w:rsidRPr="00CF7758" w:rsidRDefault="00CF7758" w:rsidP="00CF7758">
      <w:pPr>
        <w:jc w:val="center"/>
        <w:rPr>
          <w:b/>
          <w:snapToGrid w:val="0"/>
          <w:lang w:val="uk-UA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uk-UA"/>
        </w:rPr>
        <w:t>П. Повноваження постійних комісій.</w:t>
      </w:r>
    </w:p>
    <w:p w:rsidR="00CF7758" w:rsidRPr="006660F5" w:rsidRDefault="00CF7758" w:rsidP="00CF7758">
      <w:pPr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 xml:space="preserve">Постійні комісії Дунаєвецької міської ради </w:t>
      </w:r>
      <w:r w:rsidRPr="006660F5">
        <w:rPr>
          <w:lang w:val="uk-UA"/>
        </w:rPr>
        <w:t>об'єднаної територіальної громади</w:t>
      </w:r>
      <w:r w:rsidRPr="006660F5">
        <w:rPr>
          <w:snapToGrid w:val="0"/>
          <w:lang w:val="uk-UA"/>
        </w:rPr>
        <w:t>: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1. За дорученням ради, міського голови або за власною ініціативою вивчають діяльність відповідних галузей господарського і соціально-культурного розвитку, готують пропозиції і виносять їх на розгляд ради, розробляють проекти рішень та готують висновки з цих питань, виступають на сесіях ради з доповідями і співдоповідями.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2.</w:t>
      </w:r>
      <w:r w:rsidRPr="006660F5">
        <w:rPr>
          <w:snapToGrid w:val="0"/>
          <w:lang w:val="uk-UA"/>
        </w:rPr>
        <w:t xml:space="preserve"> Попередньо на своїх засіданнях розглядають проекти програм соціально-економічного і культурного розвитку, міського бюджету, звіти про виконання програм і бюджету, готують щодо них свої висновки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3.</w:t>
      </w:r>
      <w:r w:rsidRPr="006660F5">
        <w:rPr>
          <w:snapToGrid w:val="0"/>
          <w:lang w:val="uk-UA"/>
        </w:rPr>
        <w:t xml:space="preserve"> Перевіряють виконання рішень міської ради, контролюють у межах повноважень ради дотримання законодавства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Розглядають пропозиції, заяви та скарги громадян, що надходять на розгляд комісії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Вивчають за дорученням ради, міського голови або за власною ініціативою діяльність підзвітних і підконтрольних раді підприємств, установ і організацій, їхніх філіалів і відділень, їх посадових осіб, подають за результатами перевірки рекомендації на розгляд їх керівників, а в необхідних випадках</w:t>
      </w:r>
      <w:r w:rsidRPr="006660F5">
        <w:rPr>
          <w:snapToGrid w:val="0"/>
        </w:rPr>
        <w:t xml:space="preserve"> -</w:t>
      </w:r>
      <w:r w:rsidRPr="006660F5">
        <w:rPr>
          <w:snapToGrid w:val="0"/>
          <w:lang w:val="uk-UA"/>
        </w:rPr>
        <w:t xml:space="preserve"> на розгляд ради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6.</w:t>
      </w:r>
      <w:r w:rsidRPr="006660F5">
        <w:rPr>
          <w:snapToGrid w:val="0"/>
          <w:lang w:val="uk-UA"/>
        </w:rPr>
        <w:t xml:space="preserve"> Попередньо розглядають кандидатури осіб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запропонованих для обрання, затвердження, призначення або погодження міської радою, готують висновки з цих питань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</w:rPr>
        <w:t>ІІІ .</w:t>
      </w:r>
      <w:r w:rsidRPr="006660F5">
        <w:rPr>
          <w:b/>
          <w:snapToGrid w:val="0"/>
          <w:lang w:val="uk-UA"/>
        </w:rPr>
        <w:t xml:space="preserve"> Права і обов'язки комісій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1. Питання, які  належать до повноважень кількох постійних комісій можуть, за ініціативою комісій, а також за дорученням ради, її голови розглядатися постійними комісіями спільно Висновки і рекомендації, прийняті постійними комісіями на спільних засіданнях, підписують голови відповідних постійних комісій .</w:t>
      </w:r>
    </w:p>
    <w:p w:rsidR="00CF7758" w:rsidRPr="006660F5" w:rsidRDefault="00CF7758" w:rsidP="00CF7758">
      <w:pPr>
        <w:ind w:left="426" w:hanging="426"/>
        <w:jc w:val="both"/>
        <w:rPr>
          <w:lang w:val="uk-UA"/>
        </w:rPr>
      </w:pPr>
      <w:r w:rsidRPr="006660F5">
        <w:rPr>
          <w:snapToGrid w:val="0"/>
          <w:lang w:val="uk-UA"/>
        </w:rPr>
        <w:t>2. Постійні комісії для вивчення питань, розроблення проектів рішень ради можуть утворювати підготовчі комісії і робочі групи із залученням представників громадськості, певних спеціалістів за їх згодою.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3. Постійні комісії з питань, які належать до їх компетенції, та в порядку, визначеному законом, мають право отримувати від керівників органів, підприємств,  установ, організацій та їх філіалів і відділень необхідні матеріали і документи 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Рекомендації постійних комісій підлягають обов'язковому розглядові всіма органами, підприємствами, установами, організаціями, посадовими особами, яким вони адресовані. Про результати розгляду і вжиті заходи комісії мають бути повідомлені у встановлений ними термін.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Член постійної комісії зобов'язаний особисто брати участь в роботі комісій, сприяти втіленню в життя її рішень, виконувати доручення комісій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При пропуску без поважних причин трьох засідань член комісії за поданням голови комісії виключається зі складу комісії з наступним затвердженням на сесії міської ради.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6. Член постійної комісії має право ухвального голосу з усіх питань, які розглядаються на засіданнях комісії, має право пропонувати питання розгляду постійної комісії та брати участь у їх підготовці й обговоренні вносити свої пропозиції. Член постійної комісії, пропозиції якого не отримали підтримки більшості в комісії, може винести їх на розгляд ради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7. Члени постійних комісій на час засідань комісій, а також для виконання доручень звільняються від виконання виробничих або службових обов'язків із збереженням середнього заробітку за основним місцем праці.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8.</w:t>
      </w:r>
      <w:r w:rsidRPr="006660F5">
        <w:rPr>
          <w:snapToGrid w:val="0"/>
          <w:lang w:val="uk-UA"/>
        </w:rPr>
        <w:t xml:space="preserve"> За результатами вивчення і розгляду питань постійні комісії готують висновки і рекомендації. Висновки і рекомендації комісії приймаються більшістю голосів від загального складу комісії. При рівній кількості голосів</w:t>
      </w:r>
      <w:r w:rsidRPr="006660F5">
        <w:rPr>
          <w:snapToGrid w:val="0"/>
        </w:rPr>
        <w:t xml:space="preserve"> -</w:t>
      </w:r>
      <w:r w:rsidRPr="006660F5">
        <w:rPr>
          <w:snapToGrid w:val="0"/>
          <w:lang w:val="uk-UA"/>
        </w:rPr>
        <w:t xml:space="preserve"> голос голови комісії є вирішальним.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9.</w:t>
      </w:r>
      <w:r w:rsidRPr="006660F5">
        <w:rPr>
          <w:snapToGrid w:val="0"/>
          <w:lang w:val="uk-UA"/>
        </w:rPr>
        <w:t xml:space="preserve"> На кожному засіданні комісії ведеться протокол.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</w:p>
    <w:p w:rsidR="00CF7758" w:rsidRPr="00CF7758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</w:rPr>
        <w:t>IV</w:t>
      </w:r>
      <w:r w:rsidRPr="00CF7758">
        <w:rPr>
          <w:b/>
          <w:snapToGrid w:val="0"/>
          <w:lang w:val="uk-UA"/>
        </w:rPr>
        <w:t>.</w:t>
      </w:r>
      <w:r w:rsidRPr="006660F5">
        <w:rPr>
          <w:b/>
          <w:snapToGrid w:val="0"/>
          <w:lang w:val="uk-UA"/>
        </w:rPr>
        <w:t xml:space="preserve"> Порядок роботи постійних комісій</w:t>
      </w:r>
    </w:p>
    <w:p w:rsidR="00CF7758" w:rsidRPr="00CF7758" w:rsidRDefault="00CF7758" w:rsidP="00CF7758">
      <w:pPr>
        <w:ind w:left="340" w:hanging="340"/>
        <w:jc w:val="both"/>
        <w:rPr>
          <w:snapToGrid w:val="0"/>
          <w:lang w:val="uk-UA"/>
        </w:rPr>
      </w:pPr>
      <w:r w:rsidRPr="00CF7758">
        <w:rPr>
          <w:snapToGrid w:val="0"/>
          <w:lang w:val="uk-UA"/>
        </w:rPr>
        <w:t>1.</w:t>
      </w:r>
      <w:r w:rsidRPr="006660F5">
        <w:rPr>
          <w:snapToGrid w:val="0"/>
          <w:lang w:val="uk-UA"/>
        </w:rPr>
        <w:t xml:space="preserve"> Постійні комісії Дунаєвецької міської ради </w:t>
      </w:r>
      <w:r w:rsidRPr="006660F5">
        <w:rPr>
          <w:lang w:val="uk-UA"/>
        </w:rPr>
        <w:t>об'єднаної територіальної громади</w:t>
      </w:r>
      <w:r w:rsidRPr="006660F5">
        <w:rPr>
          <w:snapToGrid w:val="0"/>
          <w:lang w:val="uk-UA"/>
        </w:rPr>
        <w:t xml:space="preserve">  працюють, виходячи з плану роботи міської ради</w:t>
      </w:r>
      <w:r w:rsidRPr="00CF7758">
        <w:rPr>
          <w:snapToGrid w:val="0"/>
          <w:lang w:val="uk-UA"/>
        </w:rPr>
        <w:t xml:space="preserve"> .</w:t>
      </w:r>
    </w:p>
    <w:p w:rsidR="00CF7758" w:rsidRPr="006660F5" w:rsidRDefault="00CF7758" w:rsidP="00CF7758">
      <w:pPr>
        <w:ind w:left="340" w:hanging="340"/>
        <w:jc w:val="both"/>
        <w:rPr>
          <w:snapToGrid w:val="0"/>
        </w:rPr>
      </w:pPr>
      <w:r w:rsidRPr="006660F5">
        <w:rPr>
          <w:snapToGrid w:val="0"/>
        </w:rPr>
        <w:t>2.</w:t>
      </w:r>
      <w:r w:rsidRPr="006660F5">
        <w:rPr>
          <w:snapToGrid w:val="0"/>
          <w:lang w:val="uk-UA"/>
        </w:rPr>
        <w:t xml:space="preserve"> Засідання постійних комісій скликаються за необхідністю. Голова комісії або за його дорученням секретар не пізніше як за</w:t>
      </w:r>
      <w:r w:rsidRPr="006660F5">
        <w:rPr>
          <w:snapToGrid w:val="0"/>
        </w:rPr>
        <w:t xml:space="preserve"> 2</w:t>
      </w:r>
      <w:r w:rsidRPr="006660F5">
        <w:rPr>
          <w:snapToGrid w:val="0"/>
          <w:lang w:val="uk-UA"/>
        </w:rPr>
        <w:t xml:space="preserve"> дні до призначеного терміну доводять до відома членів комісії та запрошених про день, годину, місце проведення і порядок денний засідання постійної комісії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40" w:hanging="340"/>
        <w:jc w:val="both"/>
        <w:rPr>
          <w:snapToGrid w:val="0"/>
        </w:rPr>
      </w:pPr>
      <w:r w:rsidRPr="006660F5">
        <w:rPr>
          <w:snapToGrid w:val="0"/>
        </w:rPr>
        <w:t>3.</w:t>
      </w:r>
      <w:r w:rsidRPr="006660F5">
        <w:rPr>
          <w:snapToGrid w:val="0"/>
          <w:lang w:val="uk-UA"/>
        </w:rPr>
        <w:t xml:space="preserve"> У засіданнях постійних комісій мають право брати участь з правом дорадчого голосу члени інших комісій, а також запрошені депутати вищого рівня, працівники виконавчого комітету міської ради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left="340" w:hanging="340"/>
        <w:jc w:val="both"/>
        <w:rPr>
          <w:snapToGrid w:val="0"/>
        </w:rPr>
      </w:pPr>
      <w:r w:rsidRPr="006660F5">
        <w:rPr>
          <w:snapToGrid w:val="0"/>
        </w:rPr>
        <w:t>4.</w:t>
      </w:r>
      <w:r w:rsidRPr="006660F5">
        <w:rPr>
          <w:snapToGrid w:val="0"/>
          <w:lang w:val="uk-UA"/>
        </w:rPr>
        <w:t xml:space="preserve"> На засідання постійних комісій можуть запрошувати представників районної державної адміністрації, політичних партій, громадських організацій, трудових колективів, органів самоорганізації населення.</w:t>
      </w:r>
    </w:p>
    <w:p w:rsidR="00CF7758" w:rsidRPr="006660F5" w:rsidRDefault="00CF7758" w:rsidP="00CF7758">
      <w:pPr>
        <w:ind w:left="426" w:hanging="426"/>
        <w:jc w:val="both"/>
        <w:rPr>
          <w:lang w:val="uk-UA"/>
        </w:rPr>
      </w:pPr>
      <w:r w:rsidRPr="006660F5">
        <w:rPr>
          <w:snapToGrid w:val="0"/>
        </w:rPr>
        <w:t>5.</w:t>
      </w:r>
      <w:r w:rsidRPr="006660F5">
        <w:rPr>
          <w:snapToGrid w:val="0"/>
          <w:lang w:val="uk-UA"/>
        </w:rPr>
        <w:t xml:space="preserve"> Засідання постійної комісії є правомочним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якщо в ньому взяла участь не менш як половина від загального складу комісії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У разі неможливості прибути на засідання член комісії повідомляє про це голову постійної комісії.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6. Усі</w:t>
      </w:r>
      <w:r w:rsidRPr="006660F5">
        <w:rPr>
          <w:smallCaps/>
          <w:snapToGrid w:val="0"/>
          <w:lang w:val="uk-UA"/>
        </w:rPr>
        <w:t xml:space="preserve"> </w:t>
      </w:r>
      <w:r w:rsidRPr="006660F5">
        <w:rPr>
          <w:snapToGrid w:val="0"/>
          <w:lang w:val="uk-UA"/>
        </w:rPr>
        <w:t>питання в постійній комісії вирішуються голосуванням більшістю голосів. Під час проведення спільних засідань, рішення приймають простою більшістю голосів від загального складу членів кожної комісії.</w:t>
      </w:r>
    </w:p>
    <w:p w:rsidR="00CF7758" w:rsidRPr="006660F5" w:rsidRDefault="00CF7758" w:rsidP="00CF7758">
      <w:pPr>
        <w:ind w:left="360" w:hanging="360"/>
        <w:jc w:val="both"/>
        <w:rPr>
          <w:snapToGrid w:val="0"/>
        </w:rPr>
      </w:pPr>
      <w:r w:rsidRPr="006660F5">
        <w:rPr>
          <w:snapToGrid w:val="0"/>
        </w:rPr>
        <w:t>7.</w:t>
      </w:r>
      <w:r w:rsidRPr="006660F5">
        <w:rPr>
          <w:snapToGrid w:val="0"/>
          <w:lang w:val="uk-UA"/>
        </w:rPr>
        <w:t xml:space="preserve"> Голова постійної комісії</w:t>
      </w:r>
      <w:r w:rsidRPr="006660F5">
        <w:rPr>
          <w:snapToGrid w:val="0"/>
        </w:rPr>
        <w:t>: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скликає і веде засідання комісії;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дає доручення членам комісії, організовує підготовку необхідних матеріалів на засідання</w:t>
      </w:r>
      <w:r w:rsidRPr="006660F5">
        <w:rPr>
          <w:snapToGrid w:val="0"/>
        </w:rPr>
        <w:t xml:space="preserve"> 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забезпечує участь у засіданні комісії представників державних органів, політичних партій, громадських об'єднань, трудових колективів, органів самоорганізації населення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фахівців</w:t>
      </w:r>
      <w:r w:rsidRPr="006660F5">
        <w:rPr>
          <w:snapToGrid w:val="0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представляє комісію у відносинах з іншими органами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об'єднанням громадян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підприємствами, установами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організаціями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а також громадянами</w:t>
      </w:r>
      <w:r w:rsidRPr="006660F5">
        <w:rPr>
          <w:snapToGrid w:val="0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організовує роботу щодо реалізації висновків і рекомендацій комісії</w:t>
      </w:r>
      <w:r w:rsidRPr="006660F5">
        <w:rPr>
          <w:snapToGrid w:val="0"/>
        </w:rPr>
        <w:t>;</w:t>
      </w:r>
    </w:p>
    <w:p w:rsidR="00CF7758" w:rsidRPr="006660F5" w:rsidRDefault="00CF7758" w:rsidP="00CF7758">
      <w:pPr>
        <w:numPr>
          <w:ilvl w:val="0"/>
          <w:numId w:val="2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інформує раду про розглянуті в комісії питання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а також про заходи щодо реалізації рекомендацій комісій</w:t>
      </w:r>
      <w:r w:rsidRPr="006660F5">
        <w:rPr>
          <w:snapToGrid w:val="0"/>
        </w:rPr>
        <w:t xml:space="preserve">, </w:t>
      </w:r>
      <w:r w:rsidRPr="006660F5">
        <w:rPr>
          <w:snapToGrid w:val="0"/>
          <w:lang w:val="uk-UA"/>
        </w:rPr>
        <w:t>інформує членів комісії про хід виконання рішень комісії та результати розгляду рекомендацій</w:t>
      </w:r>
      <w:r w:rsidRPr="006660F5">
        <w:rPr>
          <w:snapToGrid w:val="0"/>
        </w:rPr>
        <w:t xml:space="preserve"> .</w:t>
      </w:r>
    </w:p>
    <w:p w:rsidR="00CF7758" w:rsidRPr="006660F5" w:rsidRDefault="00CF7758" w:rsidP="00CF7758">
      <w:pPr>
        <w:ind w:firstLine="340"/>
        <w:jc w:val="both"/>
        <w:rPr>
          <w:snapToGrid w:val="0"/>
        </w:rPr>
      </w:pPr>
      <w:r w:rsidRPr="006660F5">
        <w:rPr>
          <w:snapToGrid w:val="0"/>
          <w:lang w:val="uk-UA"/>
        </w:rPr>
        <w:t>На спільному засіданні комісій головує, за погодженням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один із голів цих комісій</w:t>
      </w:r>
      <w:r w:rsidRPr="006660F5">
        <w:rPr>
          <w:snapToGrid w:val="0"/>
        </w:rPr>
        <w:t>.</w:t>
      </w:r>
      <w:r w:rsidRPr="006660F5">
        <w:rPr>
          <w:snapToGrid w:val="0"/>
          <w:lang w:val="uk-UA"/>
        </w:rPr>
        <w:t xml:space="preserve"> У разі відсутності голови комісії або за умови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коли він не має змоги виконувати повноваження з інших причин, його функції здійснює заступник голови комісії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jc w:val="both"/>
        <w:rPr>
          <w:snapToGrid w:val="0"/>
        </w:rPr>
      </w:pPr>
      <w:r w:rsidRPr="006660F5">
        <w:rPr>
          <w:snapToGrid w:val="0"/>
          <w:lang w:val="uk-UA"/>
        </w:rPr>
        <w:t>Секретар комісії</w:t>
      </w:r>
      <w:r w:rsidRPr="006660F5">
        <w:rPr>
          <w:snapToGrid w:val="0"/>
        </w:rPr>
        <w:t>:</w:t>
      </w:r>
    </w:p>
    <w:p w:rsidR="00CF7758" w:rsidRPr="006660F5" w:rsidRDefault="00CF7758" w:rsidP="00CF7758">
      <w:pPr>
        <w:numPr>
          <w:ilvl w:val="0"/>
          <w:numId w:val="3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  <w:lang w:val="uk-UA"/>
        </w:rPr>
      </w:pPr>
      <w:r w:rsidRPr="006660F5">
        <w:rPr>
          <w:snapToGrid w:val="0"/>
          <w:lang w:val="uk-UA"/>
        </w:rPr>
        <w:t>повідомляє членів комісії про час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місце і порядок денний засідання;</w:t>
      </w:r>
    </w:p>
    <w:p w:rsidR="00CF7758" w:rsidRPr="006660F5" w:rsidRDefault="00CF7758" w:rsidP="00CF7758">
      <w:pPr>
        <w:numPr>
          <w:ilvl w:val="0"/>
          <w:numId w:val="3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веде діловодство комісії і протоколи її засідань та облік виконання доручень</w:t>
      </w:r>
      <w:r w:rsidRPr="006660F5">
        <w:rPr>
          <w:snapToGrid w:val="0"/>
        </w:rPr>
        <w:t xml:space="preserve"> ;</w:t>
      </w:r>
    </w:p>
    <w:p w:rsidR="00CF7758" w:rsidRPr="006660F5" w:rsidRDefault="00CF7758" w:rsidP="00CF7758">
      <w:pPr>
        <w:numPr>
          <w:ilvl w:val="0"/>
          <w:numId w:val="3"/>
        </w:numPr>
        <w:tabs>
          <w:tab w:val="clear" w:pos="1440"/>
          <w:tab w:val="num" w:pos="993"/>
        </w:tabs>
        <w:ind w:left="993" w:hanging="273"/>
        <w:jc w:val="both"/>
        <w:rPr>
          <w:snapToGrid w:val="0"/>
        </w:rPr>
      </w:pPr>
      <w:r w:rsidRPr="006660F5">
        <w:rPr>
          <w:snapToGrid w:val="0"/>
          <w:lang w:val="uk-UA"/>
        </w:rPr>
        <w:t>стежить за своєчасним поданням виконавцями рішень і рекомендацій комісій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контролює надходження від них відповідей</w:t>
      </w:r>
      <w:r w:rsidRPr="006660F5">
        <w:rPr>
          <w:snapToGrid w:val="0"/>
        </w:rPr>
        <w:t xml:space="preserve"> ,</w:t>
      </w:r>
      <w:r w:rsidRPr="006660F5">
        <w:rPr>
          <w:snapToGrid w:val="0"/>
          <w:lang w:val="uk-UA"/>
        </w:rPr>
        <w:t xml:space="preserve"> виконує інші доручення комісії</w:t>
      </w:r>
      <w:r w:rsidRPr="006660F5">
        <w:rPr>
          <w:snapToGrid w:val="0"/>
        </w:rPr>
        <w:t>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  <w:r w:rsidRPr="006660F5">
        <w:rPr>
          <w:snapToGrid w:val="0"/>
        </w:rPr>
        <w:t>8.</w:t>
      </w:r>
      <w:r w:rsidRPr="006660F5">
        <w:rPr>
          <w:snapToGrid w:val="0"/>
          <w:lang w:val="uk-UA"/>
        </w:rPr>
        <w:t xml:space="preserve"> Рішення, висновки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рекомендації постійної комісії підписує голова комісії. Рішення або висновки, прийняті комісіями спільно</w:t>
      </w:r>
      <w:r w:rsidRPr="006660F5">
        <w:rPr>
          <w:snapToGrid w:val="0"/>
        </w:rPr>
        <w:t>,</w:t>
      </w:r>
      <w:r w:rsidRPr="006660F5">
        <w:rPr>
          <w:snapToGrid w:val="0"/>
          <w:lang w:val="uk-UA"/>
        </w:rPr>
        <w:t xml:space="preserve"> підписують голови відповідних комісій разом. Протоколи засідань комісій підписують голова </w:t>
      </w:r>
      <w:r w:rsidRPr="00A6551A">
        <w:rPr>
          <w:snapToGrid w:val="0"/>
          <w:lang w:val="uk-UA"/>
        </w:rPr>
        <w:t>і с</w:t>
      </w:r>
      <w:r w:rsidRPr="006660F5">
        <w:rPr>
          <w:snapToGrid w:val="0"/>
          <w:lang w:val="uk-UA"/>
        </w:rPr>
        <w:t>екретар комісії.</w:t>
      </w:r>
    </w:p>
    <w:p w:rsidR="00CF7758" w:rsidRPr="006660F5" w:rsidRDefault="00CF7758" w:rsidP="00CF7758">
      <w:pPr>
        <w:ind w:left="360" w:hanging="360"/>
        <w:jc w:val="both"/>
        <w:rPr>
          <w:snapToGrid w:val="0"/>
          <w:lang w:val="uk-UA"/>
        </w:rPr>
      </w:pPr>
    </w:p>
    <w:p w:rsidR="00CF7758" w:rsidRPr="006660F5" w:rsidRDefault="00CF7758" w:rsidP="00CF7758">
      <w:pPr>
        <w:jc w:val="center"/>
        <w:rPr>
          <w:b/>
          <w:snapToGrid w:val="0"/>
          <w:lang w:val="uk-UA"/>
        </w:rPr>
      </w:pPr>
      <w:r w:rsidRPr="006660F5">
        <w:rPr>
          <w:b/>
          <w:snapToGrid w:val="0"/>
          <w:lang w:val="en-US"/>
        </w:rPr>
        <w:t>V</w:t>
      </w:r>
      <w:r w:rsidRPr="006660F5">
        <w:rPr>
          <w:b/>
          <w:snapToGrid w:val="0"/>
          <w:lang w:val="uk-UA"/>
        </w:rPr>
        <w:t>. Заключні положення</w:t>
      </w:r>
    </w:p>
    <w:p w:rsidR="00CF7758" w:rsidRPr="006660F5" w:rsidRDefault="00CF7758" w:rsidP="00CF7758">
      <w:pPr>
        <w:pStyle w:val="a3"/>
        <w:rPr>
          <w:sz w:val="24"/>
          <w:szCs w:val="24"/>
        </w:rPr>
      </w:pPr>
      <w:r w:rsidRPr="006660F5">
        <w:rPr>
          <w:sz w:val="24"/>
          <w:szCs w:val="24"/>
        </w:rPr>
        <w:t>Можливе утворення постійних комісій міської ради також з інших питань, які визначаються конкретними потребами соціально-економічного функціонування територіальної громади.</w:t>
      </w:r>
    </w:p>
    <w:p w:rsidR="00CF7758" w:rsidRPr="006660F5" w:rsidRDefault="00CF7758" w:rsidP="00CF7758">
      <w:pPr>
        <w:jc w:val="both"/>
        <w:rPr>
          <w:lang w:val="uk-UA"/>
        </w:rPr>
      </w:pPr>
    </w:p>
    <w:p w:rsidR="00CF7758" w:rsidRPr="006660F5" w:rsidRDefault="00CF7758" w:rsidP="00CF7758">
      <w:pPr>
        <w:jc w:val="both"/>
        <w:rPr>
          <w:lang w:val="uk-UA"/>
        </w:rPr>
      </w:pPr>
    </w:p>
    <w:p w:rsidR="008169F7" w:rsidRPr="00CF7758" w:rsidRDefault="00CF7758" w:rsidP="00CF7758">
      <w:pPr>
        <w:rPr>
          <w:lang w:val="uk-UA"/>
        </w:rPr>
      </w:pPr>
      <w:r w:rsidRPr="006660F5">
        <w:rPr>
          <w:lang w:val="uk-UA"/>
        </w:rPr>
        <w:t>Секретар міської ради</w:t>
      </w:r>
      <w:r w:rsidRPr="006660F5">
        <w:rPr>
          <w:lang w:val="uk-UA"/>
        </w:rPr>
        <w:tab/>
      </w:r>
      <w:r w:rsidRPr="006660F5">
        <w:rPr>
          <w:lang w:val="uk-UA"/>
        </w:rPr>
        <w:tab/>
      </w:r>
      <w:r w:rsidRPr="00747577">
        <w:t xml:space="preserve">        </w:t>
      </w:r>
      <w:r>
        <w:rPr>
          <w:lang w:val="uk-UA"/>
        </w:rPr>
        <w:tab/>
      </w:r>
      <w:r w:rsidRPr="006660F5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6660F5">
        <w:rPr>
          <w:lang w:val="uk-UA"/>
        </w:rPr>
        <w:t xml:space="preserve">М.Островський </w:t>
      </w:r>
    </w:p>
    <w:sectPr w:rsidR="008169F7" w:rsidRPr="00CF7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906A6"/>
    <w:multiLevelType w:val="singleLevel"/>
    <w:tmpl w:val="C0BA4F9A"/>
    <w:lvl w:ilvl="0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1">
    <w:nsid w:val="3B892B7C"/>
    <w:multiLevelType w:val="singleLevel"/>
    <w:tmpl w:val="C0BA4F9A"/>
    <w:lvl w:ilvl="0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2">
    <w:nsid w:val="3C832B95"/>
    <w:multiLevelType w:val="singleLevel"/>
    <w:tmpl w:val="48E04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94"/>
    <w:rsid w:val="008169F7"/>
    <w:rsid w:val="00CF7758"/>
    <w:rsid w:val="00E7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,Ïîäïèñü ê ðèñ."/>
    <w:basedOn w:val="a"/>
    <w:link w:val="a4"/>
    <w:semiHidden/>
    <w:rsid w:val="00CF7758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CF7758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Подпись к рис.,Ïîäïèñü ê ðèñ."/>
    <w:basedOn w:val="a"/>
    <w:link w:val="a4"/>
    <w:semiHidden/>
    <w:rsid w:val="00CF7758"/>
    <w:pPr>
      <w:ind w:firstLine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CF7758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1403</Words>
  <Characters>7999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2016-04-14T04:22:00Z</dcterms:created>
  <dcterms:modified xsi:type="dcterms:W3CDTF">2016-04-14T04:23:00Z</dcterms:modified>
</cp:coreProperties>
</file>